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11.05.2023 N 736</w:t>
              <w:br/>
              <w:t xml:space="preserve">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11 мая 2023 г. N 736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УСЛУГ, ВНЕСЕНИИ ИЗМЕНЕНИЙ В НЕКОТОРЫЕ АКТЫ</w:t>
      </w:r>
    </w:p>
    <w:p>
      <w:pPr>
        <w:pStyle w:val="2"/>
        <w:jc w:val="center"/>
      </w:pPr>
      <w:r>
        <w:rPr>
          <w:sz w:val="24"/>
        </w:rPr>
        <w:t xml:space="preserve">ПРАВИТЕЛЬСТВА РОССИЙСКОЙ ФЕДЕРАЦИИ И ПРИЗНАНИИ УТРАТИВШИМ</w:t>
      </w:r>
    </w:p>
    <w:p>
      <w:pPr>
        <w:pStyle w:val="2"/>
        <w:jc w:val="center"/>
      </w:pPr>
      <w:r>
        <w:rPr>
          <w:sz w:val="24"/>
        </w:rPr>
        <w:t xml:space="preserve">СИЛУ ПОСТАНОВЛЕНИЯ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4 ОКТЯБРЯ 2012 Г. N 1006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частью 7 статьи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и </w:t>
      </w:r>
      <w:hyperlink w:history="0" r:id="rId8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статьей 39.1</w:t>
        </w:r>
      </w:hyperlink>
      <w:r>
        <w:rPr>
          <w:sz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-rule="auto"/>
        <w:ind w:firstLine="540"/>
        <w:jc w:val="both"/>
      </w:pPr>
      <w:hyperlink w:history="0" w:anchor="P33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предоставления медицинскими организациями платных медицинских услуг;</w:t>
      </w:r>
    </w:p>
    <w:p>
      <w:pPr>
        <w:pStyle w:val="0"/>
        <w:spacing w:before="240" w:line-rule="auto"/>
        <w:ind w:firstLine="540"/>
        <w:jc w:val="both"/>
      </w:pPr>
      <w:hyperlink w:history="0" w:anchor="P213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остановление Правительства РФ от 04.10.2012 N 1006 &quot;Об утверждении Правил предоставления медицинскими организациями платных медицинских услуг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сентября 2023 г. и действует до 1 сентября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11 мая 2023 г. N 736</w:t>
      </w:r>
    </w:p>
    <w:p>
      <w:pPr>
        <w:pStyle w:val="0"/>
        <w:jc w:val="right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Для целей настоящих Правил используются следующие основные понятия: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w:history="0" r:id="rId10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"Об основах охраны здоровья граждан в Российской Федерации";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Понятие "потребитель" применяется также в значении, установленном </w:t>
      </w:r>
      <w:hyperlink w:history="0" r:id="rId11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w:history="0" r:id="rId1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Настоящие Правила в наглядной и доступной форме доводятся исполнителем до сведения потребителя и (или) заказчика.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Условия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w:history="0" r:id="rId13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 иных условиях, чем предусмотрено программой, территориальными программами и (или) целевыми программами, в следующих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назначение и применение по медицинским показаниям лекарственных препаратов, не входящих в </w:t>
      </w:r>
      <w:hyperlink w:history="0" r:id="rId14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анонимно, за исключением случаев, предусмотренных законодательством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w:history="0" r:id="rId15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</w:t>
      </w:r>
      <w:hyperlink w:history="0" r:id="rId16" w:tooltip="Приказ Управления делами Президента РФ от 14.11.2024 N 478 &quot;Об утверждении условий использования материально-технической базы и привлечения медицинских работников для оказания платных медицинских услуг, предоставляемых медицинскими организациями, подведомственными Управлению делами Президента Российской Федерации&quot; (Зарегистрировано в Минюсте России 21.11.2024 N 80260) {КонсультантПлюс}">
        <w:r>
          <w:rPr>
            <w:sz w:val="24"/>
            <w:color w:val="0000ff"/>
          </w:rPr>
          <w:t xml:space="preserve">Условия</w:t>
        </w:r>
      </w:hyperlink>
      <w:r>
        <w:rPr>
          <w:sz w:val="24"/>
        </w:rPr>
        <w:t xml:space="preserve"> использования материально-технической базы и привлечения медицинских работников для оказания платных медицинских услуг, а также </w:t>
      </w:r>
      <w:r>
        <w:rPr>
          <w:sz w:val="24"/>
        </w:rPr>
        <w:t xml:space="preserve">порядок</w:t>
      </w:r>
      <w:r>
        <w:rPr>
          <w:sz w:val="24"/>
        </w:rPr>
        <w:t xml:space="preserve">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Медицинская помощь при предоставлении платных медицинских услуг организуется и оказывается: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соответствии с </w:t>
      </w:r>
      <w:hyperlink w:history="0" r:id="rId17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соответствии с </w:t>
      </w:r>
      <w:hyperlink w:history="0" r:id="rId18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порядками</w:t>
        </w:r>
      </w:hyperlink>
      <w:r>
        <w:rPr>
          <w:sz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 основе </w:t>
      </w:r>
      <w:hyperlink w:history="0" r:id="rId19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клинических рекомендаций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 учетом </w:t>
      </w:r>
      <w:hyperlink w:history="0" r:id="rId20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стандартов</w:t>
        </w:r>
      </w:hyperlink>
      <w:r>
        <w:rPr>
          <w:sz w:val="24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bookmarkStart w:id="70" w:name="P70"/>
    <w:bookmarkEnd w:id="7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Информация об исполнителе и предоставляемых им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услугах</w:t>
      </w:r>
    </w:p>
    <w:p>
      <w:pPr>
        <w:pStyle w:val="0"/>
        <w:jc w:val="center"/>
      </w:pPr>
      <w:r>
        <w:rPr>
          <w:sz w:val="24"/>
        </w:rPr>
      </w:r>
    </w:p>
    <w:bookmarkStart w:id="75" w:name="P75"/>
    <w:bookmarkEnd w:id="75"/>
    <w:p>
      <w:pPr>
        <w:pStyle w:val="0"/>
        <w:ind w:firstLine="540"/>
        <w:jc w:val="both"/>
      </w:pPr>
      <w:r>
        <w:rPr>
          <w:sz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w:history="0" r:id="rId21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статьями 8</w:t>
        </w:r>
      </w:hyperlink>
      <w:r>
        <w:rPr>
          <w:sz w:val="24"/>
        </w:rPr>
        <w:t xml:space="preserve"> - </w:t>
      </w:r>
      <w:hyperlink w:history="0" r:id="rId22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Исполнитель - юридическое лицо обязан предоставить потребителю и (или) заказчику следующую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адрес своего сайта в информационно-телекоммуникационной сети "Интернет" (далее - сеть "Интернет") (при его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Исполнитель - индивидуальный предприниматель обязан предоставить потребителю и (или) заказчику следующую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основной государственный регистрационный номер;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фамилия, имя и отчество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адрес (адреса) места жительства и осуществления медицинской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адрес своего сайта в сети "Интернет" (при его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bookmarkStart w:id="87" w:name="P87"/>
    <w:bookmarkEnd w:id="8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Исполнителем в соответствии со </w:t>
      </w:r>
      <w:hyperlink w:history="0" r:id="rId23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статьей 9</w:t>
        </w:r>
      </w:hyperlink>
      <w:r>
        <w:rPr>
          <w:sz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Помимо информации, предусмотренной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пунктами 12</w:t>
        </w:r>
      </w:hyperlink>
      <w:r>
        <w:rPr>
          <w:sz w:val="24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перечень платных медицинских услуг, соответствующих номенклатуре медицинских услуг, предусмотренной </w:t>
      </w:r>
      <w:hyperlink w:history="0" w:anchor="P70" w:tooltip="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">
        <w:r>
          <w:rPr>
            <w:sz w:val="24"/>
            <w:color w:val="0000ff"/>
          </w:rPr>
          <w:t xml:space="preserve">пунктом 11</w:t>
        </w:r>
      </w:hyperlink>
      <w:r>
        <w:rPr>
          <w:sz w:val="24"/>
        </w:rPr>
        <w:t xml:space="preserve"> настоящих Правил, с указанием цен в рублях;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w:history="0" r:id="rId24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сроки ожидания предоставления платных медицинских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график работы медицинских работников, участвующих в предоставлении платных медицинских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образцы договоров;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Информация, указанная в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пунктах 12</w:t>
        </w:r>
      </w:hyperlink>
      <w:r>
        <w:rPr>
          <w:sz w:val="24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другие сведения, относящиеся к предмету договора.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w:history="0" r:id="rId25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w:history="0" r:id="rId26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заключения договора и оплаты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Договор заключается потребителем и (или) заказчиком с исполнителем в письменной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Договор должен содержать следующую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сведения об исполнителе: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w:history="0" r:id="rId27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 и признании утратившими силу некоторых актов Правительства Российской Федерации&quot; (вместе с &quot;Положением о лицензировании медицинской деятельности (за исключением указанной деятельности, осуществляем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сведения о законном представителе потребителя или лице, заключающем договор от имени потребителя: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телефон;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сведения о заказчике (в том числе если заказчик и законный представитель являются одним лицом):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телефон заказчика - физического лица;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заказчика;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законного представителя потребителя;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перечень платных медицинских услуг, предоставляемых в соответствии с договором;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стоимость платных медицинских услуг, сроки и порядок их оплаты;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условия и сроки ожидания платных медицинских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сведения о лице, заключающем договор от имени исполнителя: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фамилия, имя, отчество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должность;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подтверждающий полномочия указанного лица;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ответственность сторон за невыполнение условий договора;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л) порядок изменения и расторжения договора;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н) иные условия, определяемые по соглашению сторон.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Договор составляется в 3 экземплярах, один из которых находится у исполнителя, второй - у заказчика, третий - у потребителя.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Договор хранится в порядке, определенном законодательством Российской Федерации об архивном деле в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w:history="0" r:id="rId2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пунктом 10 части 2 статьи 81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копия договора с приложениями и дополнительными соглашениями к нему (в случае заключения);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справка об оплате медицинских услуг по установленной форме;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Порядок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w:history="0" r:id="rId29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главой III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w:history="0" r:id="rId30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Особенности оказания медицинских услуг (выполнения</w:t>
      </w:r>
    </w:p>
    <w:p>
      <w:pPr>
        <w:pStyle w:val="2"/>
        <w:jc w:val="center"/>
      </w:pPr>
      <w:r>
        <w:rPr>
          <w:sz w:val="24"/>
        </w:rPr>
        <w:t xml:space="preserve">работ) при заключении договора дистанционным способом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bookmarkStart w:id="178" w:name="P178"/>
    <w:bookmarkEnd w:id="17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основной государственный регистрационный номер исполнителя;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номера телефонов и режим работы исполнителя;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идентификационный номер налогоплательщика;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информация об оказываемой услуге (выполняемой работе), предусмотренная </w:t>
      </w:r>
      <w:hyperlink w:history="0" r:id="rId31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статьей 10</w:t>
        </w:r>
      </w:hyperlink>
      <w:r>
        <w:rPr>
          <w:sz w:val="24"/>
        </w:rPr>
        <w:t xml:space="preserve"> Закона Российской Федерации "О защите прав потребителей";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способы оплаты услуги (работы);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44. Указанная в </w:t>
      </w:r>
      <w:hyperlink w:history="0" w:anchor="P178" w:tooltip="43. При заключении договора дистанционным способом потребителю должна быть предоставлена возможность ознакомиться со следующей информацией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w:history="0" r:id="rId32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3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w:history="0" r:id="rId34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5" w:tooltip="Закон РФ от 07.02.1992 N 2300-1 (ред. от 08.08.2024) &quot;О защите прав потребителей&quot;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Ответственность исполнителя при предоставлении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11 мая 2023 г. N 736</w:t>
      </w:r>
    </w:p>
    <w:p>
      <w:pPr>
        <w:pStyle w:val="0"/>
        <w:jc w:val="right"/>
      </w:pPr>
      <w:r>
        <w:rPr>
          <w:sz w:val="24"/>
        </w:rPr>
      </w:r>
    </w:p>
    <w:bookmarkStart w:id="213" w:name="P213"/>
    <w:bookmarkEnd w:id="213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36" w:tooltip="Постановление Правительства РФ от 28.07.2008 N 574 (ред. от 29.12.2016) &quot;Об утверждении Положения о независимой военно-врачебной экспертизе&quot; ------------ Недействующая редакция {КонсультантПлюс}">
        <w:r>
          <w:rPr>
            <w:sz w:val="24"/>
            <w:color w:val="0000ff"/>
          </w:rPr>
          <w:t xml:space="preserve">Абзац первый пункта 12</w:t>
        </w:r>
      </w:hyperlink>
      <w:r>
        <w:rPr>
          <w:sz w:val="24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w:history="0" r:id="rId37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частью 7 статьи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В </w:t>
      </w:r>
      <w:hyperlink w:history="0" r:id="rId38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------------ Недействующая редакция {КонсультантПлюс}">
        <w:r>
          <w:rPr>
            <w:sz w:val="24"/>
            <w:color w:val="0000ff"/>
          </w:rPr>
          <w:t xml:space="preserve">перечне</w:t>
        </w:r>
      </w:hyperlink>
      <w:r>
        <w:rPr>
          <w:sz w:val="24"/>
        </w:rP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w:history="0" r:id="rId39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------------ Недействующая редакция {КонсультантПлюс}">
        <w:r>
          <w:rPr>
            <w:sz w:val="24"/>
            <w:color w:val="0000ff"/>
          </w:rPr>
          <w:t xml:space="preserve">сноску четвертую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w:history="0" r:id="rId40" w:tooltip="Постановление Правительства РФ от 28.07.2008 N 574 (ред. от 11.05.2023) &quot;Об утверждении Положения о независимой военно-врачебной экспертиз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w:history="0" r:id="rId41" w:tooltip="Постановление Правительства РФ от 04.07.2013 N 565 (ред. от 17.04.2024) &quot;Об утверждении Положения о военно-врачебной экспертиз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4 июля 2013 г. N 565 "Об утверждении Положения о военно-врачебной экспертизе".".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</w:t>
      </w:r>
      <w:hyperlink w:history="0" r:id="rId42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Пункты 203</w:t>
        </w:r>
      </w:hyperlink>
      <w:r>
        <w:rPr>
          <w:sz w:val="24"/>
        </w:rPr>
        <w:t xml:space="preserve">, </w:t>
      </w:r>
      <w:hyperlink w:history="0" r:id="rId43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208</w:t>
        </w:r>
      </w:hyperlink>
      <w:r>
        <w:rPr>
          <w:sz w:val="24"/>
        </w:rPr>
        <w:t xml:space="preserve">, </w:t>
      </w:r>
      <w:hyperlink w:history="0" r:id="rId44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341</w:t>
        </w:r>
      </w:hyperlink>
      <w:r>
        <w:rPr>
          <w:sz w:val="24"/>
        </w:rPr>
        <w:t xml:space="preserve"> и </w:t>
      </w:r>
      <w:hyperlink w:history="0" r:id="rId45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577</w:t>
        </w:r>
      </w:hyperlink>
      <w:r>
        <w:rPr>
          <w:sz w:val="24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11.05.2023 N 736</w:t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1289&amp;date=19.05.2025&amp;dst=100892&amp;field=134" TargetMode = "External"/>
	<Relationship Id="rId8" Type="http://schemas.openxmlformats.org/officeDocument/2006/relationships/hyperlink" Target="https://login.consultant.ru/link/?req=doc&amp;base=LAW&amp;n=482748&amp;date=19.05.2025&amp;dst=63&amp;field=134" TargetMode = "External"/>
	<Relationship Id="rId9" Type="http://schemas.openxmlformats.org/officeDocument/2006/relationships/hyperlink" Target="https://login.consultant.ru/link/?req=doc&amp;base=LAW&amp;n=136209&amp;date=19.05.2025" TargetMode = "External"/>
	<Relationship Id="rId10" Type="http://schemas.openxmlformats.org/officeDocument/2006/relationships/hyperlink" Target="https://login.consultant.ru/link/?req=doc&amp;base=LAW&amp;n=481289&amp;date=19.05.2025" TargetMode = "External"/>
	<Relationship Id="rId11" Type="http://schemas.openxmlformats.org/officeDocument/2006/relationships/hyperlink" Target="https://login.consultant.ru/link/?req=doc&amp;base=LAW&amp;n=482748&amp;date=19.05.2025&amp;dst=100008&amp;field=134" TargetMode = "External"/>
	<Relationship Id="rId12" Type="http://schemas.openxmlformats.org/officeDocument/2006/relationships/hyperlink" Target="https://login.consultant.ru/link/?req=doc&amp;base=LAW&amp;n=481289&amp;date=19.05.2025&amp;dst=426&amp;field=134" TargetMode = "External"/>
	<Relationship Id="rId13" Type="http://schemas.openxmlformats.org/officeDocument/2006/relationships/hyperlink" Target="https://login.consultant.ru/link/?req=doc&amp;base=LAW&amp;n=141711&amp;date=19.05.2025&amp;dst=100068&amp;field=134" TargetMode = "External"/>
	<Relationship Id="rId14" Type="http://schemas.openxmlformats.org/officeDocument/2006/relationships/hyperlink" Target="https://login.consultant.ru/link/?req=doc&amp;base=LAW&amp;n=496460&amp;date=19.05.2025&amp;dst=105018&amp;field=134" TargetMode = "External"/>
	<Relationship Id="rId15" Type="http://schemas.openxmlformats.org/officeDocument/2006/relationships/hyperlink" Target="https://login.consultant.ru/link/?req=doc&amp;base=LAW&amp;n=481289&amp;date=19.05.2025&amp;dst=100273&amp;field=134" TargetMode = "External"/>
	<Relationship Id="rId16" Type="http://schemas.openxmlformats.org/officeDocument/2006/relationships/hyperlink" Target="https://login.consultant.ru/link/?req=doc&amp;base=LAW&amp;n=491151&amp;date=19.05.2025&amp;dst=100010&amp;field=134" TargetMode = "External"/>
	<Relationship Id="rId17" Type="http://schemas.openxmlformats.org/officeDocument/2006/relationships/hyperlink" Target="https://login.consultant.ru/link/?req=doc&amp;base=LAW&amp;n=141711&amp;date=19.05.2025&amp;dst=100116&amp;field=134" TargetMode = "External"/>
	<Relationship Id="rId18" Type="http://schemas.openxmlformats.org/officeDocument/2006/relationships/hyperlink" Target="https://login.consultant.ru/link/?req=doc&amp;base=LAW&amp;n=141711&amp;date=19.05.2025&amp;dst=100003&amp;field=134" TargetMode = "External"/>
	<Relationship Id="rId19" Type="http://schemas.openxmlformats.org/officeDocument/2006/relationships/hyperlink" Target="https://login.consultant.ru/link/?req=doc&amp;base=LAW&amp;n=141711&amp;date=19.05.2025&amp;dst=100123&amp;field=134" TargetMode = "External"/>
	<Relationship Id="rId20" Type="http://schemas.openxmlformats.org/officeDocument/2006/relationships/hyperlink" Target="https://login.consultant.ru/link/?req=doc&amp;base=LAW&amp;n=141711&amp;date=19.05.2025&amp;dst=100005&amp;field=134" TargetMode = "External"/>
	<Relationship Id="rId21" Type="http://schemas.openxmlformats.org/officeDocument/2006/relationships/hyperlink" Target="https://login.consultant.ru/link/?req=doc&amp;base=LAW&amp;n=482748&amp;date=19.05.2025&amp;dst=100052&amp;field=134" TargetMode = "External"/>
	<Relationship Id="rId22" Type="http://schemas.openxmlformats.org/officeDocument/2006/relationships/hyperlink" Target="https://login.consultant.ru/link/?req=doc&amp;base=LAW&amp;n=482748&amp;date=19.05.2025&amp;dst=100060&amp;field=134" TargetMode = "External"/>
	<Relationship Id="rId23" Type="http://schemas.openxmlformats.org/officeDocument/2006/relationships/hyperlink" Target="https://login.consultant.ru/link/?req=doc&amp;base=LAW&amp;n=482748&amp;date=19.05.2025&amp;dst=100477&amp;field=134" TargetMode = "External"/>
	<Relationship Id="rId24" Type="http://schemas.openxmlformats.org/officeDocument/2006/relationships/hyperlink" Target="www.pravo.gov.ru" TargetMode = "External"/>
	<Relationship Id="rId25" Type="http://schemas.openxmlformats.org/officeDocument/2006/relationships/hyperlink" Target="https://login.consultant.ru/link/?req=doc&amp;base=LAW&amp;n=481289&amp;date=19.05.2025" TargetMode = "External"/>
	<Relationship Id="rId26" Type="http://schemas.openxmlformats.org/officeDocument/2006/relationships/hyperlink" Target="https://login.consultant.ru/link/?req=doc&amp;base=LAW&amp;n=482748&amp;date=19.05.2025" TargetMode = "External"/>
	<Relationship Id="rId27" Type="http://schemas.openxmlformats.org/officeDocument/2006/relationships/hyperlink" Target="https://login.consultant.ru/link/?req=doc&amp;base=LAW&amp;n=504972&amp;date=19.05.2025&amp;dst=100084&amp;field=134" TargetMode = "External"/>
	<Relationship Id="rId28" Type="http://schemas.openxmlformats.org/officeDocument/2006/relationships/hyperlink" Target="https://login.consultant.ru/link/?req=doc&amp;base=LAW&amp;n=481289&amp;date=19.05.2025&amp;dst=101183&amp;field=134" TargetMode = "External"/>
	<Relationship Id="rId29" Type="http://schemas.openxmlformats.org/officeDocument/2006/relationships/hyperlink" Target="https://login.consultant.ru/link/?req=doc&amp;base=LAW&amp;n=482748&amp;date=19.05.2025&amp;dst=100185&amp;field=134" TargetMode = "External"/>
	<Relationship Id="rId30" Type="http://schemas.openxmlformats.org/officeDocument/2006/relationships/hyperlink" Target="https://login.consultant.ru/link/?req=doc&amp;base=LAW&amp;n=482748&amp;date=19.05.2025" TargetMode = "External"/>
	<Relationship Id="rId31" Type="http://schemas.openxmlformats.org/officeDocument/2006/relationships/hyperlink" Target="https://login.consultant.ru/link/?req=doc&amp;base=LAW&amp;n=482748&amp;date=19.05.2025&amp;dst=100060&amp;field=134" TargetMode = "External"/>
	<Relationship Id="rId32" Type="http://schemas.openxmlformats.org/officeDocument/2006/relationships/hyperlink" Target="https://login.consultant.ru/link/?req=doc&amp;base=LAW&amp;n=482748&amp;date=19.05.2025&amp;dst=97&amp;field=134" TargetMode = "External"/>
	<Relationship Id="rId33" Type="http://schemas.openxmlformats.org/officeDocument/2006/relationships/hyperlink" Target="https://login.consultant.ru/link/?req=doc&amp;base=LAW&amp;n=482748&amp;date=19.05.2025&amp;dst=100474&amp;field=134" TargetMode = "External"/>
	<Relationship Id="rId34" Type="http://schemas.openxmlformats.org/officeDocument/2006/relationships/hyperlink" Target="https://login.consultant.ru/link/?req=doc&amp;base=LAW&amp;n=482748&amp;date=19.05.2025&amp;dst=97&amp;field=134" TargetMode = "External"/>
	<Relationship Id="rId35" Type="http://schemas.openxmlformats.org/officeDocument/2006/relationships/hyperlink" Target="https://login.consultant.ru/link/?req=doc&amp;base=LAW&amp;n=482748&amp;date=19.05.2025&amp;dst=100474&amp;field=134" TargetMode = "External"/>
	<Relationship Id="rId36" Type="http://schemas.openxmlformats.org/officeDocument/2006/relationships/hyperlink" Target="https://login.consultant.ru/link/?req=doc&amp;base=LAW&amp;n=210348&amp;date=19.05.2025&amp;dst=7&amp;field=134" TargetMode = "External"/>
	<Relationship Id="rId37" Type="http://schemas.openxmlformats.org/officeDocument/2006/relationships/hyperlink" Target="https://login.consultant.ru/link/?req=doc&amp;base=LAW&amp;n=481289&amp;date=19.05.2025&amp;dst=100892&amp;field=134" TargetMode = "External"/>
	<Relationship Id="rId38" Type="http://schemas.openxmlformats.org/officeDocument/2006/relationships/hyperlink" Target="https://login.consultant.ru/link/?req=doc&amp;base=LAW&amp;n=447972&amp;date=19.05.2025&amp;dst=100007&amp;field=134" TargetMode = "External"/>
	<Relationship Id="rId39" Type="http://schemas.openxmlformats.org/officeDocument/2006/relationships/hyperlink" Target="https://login.consultant.ru/link/?req=doc&amp;base=LAW&amp;n=447972&amp;date=19.05.2025&amp;dst=8&amp;field=134" TargetMode = "External"/>
	<Relationship Id="rId40" Type="http://schemas.openxmlformats.org/officeDocument/2006/relationships/hyperlink" Target="https://login.consultant.ru/link/?req=doc&amp;base=LAW&amp;n=447025&amp;date=19.05.2025" TargetMode = "External"/>
	<Relationship Id="rId41" Type="http://schemas.openxmlformats.org/officeDocument/2006/relationships/hyperlink" Target="https://login.consultant.ru/link/?req=doc&amp;base=LAW&amp;n=474974&amp;date=19.05.2025" TargetMode = "External"/>
	<Relationship Id="rId42" Type="http://schemas.openxmlformats.org/officeDocument/2006/relationships/hyperlink" Target="https://login.consultant.ru/link/?req=doc&amp;base=LAW&amp;n=451582&amp;date=19.05.2025&amp;dst=100264&amp;field=134" TargetMode = "External"/>
	<Relationship Id="rId43" Type="http://schemas.openxmlformats.org/officeDocument/2006/relationships/hyperlink" Target="https://login.consultant.ru/link/?req=doc&amp;base=LAW&amp;n=451582&amp;date=19.05.2025&amp;dst=100269&amp;field=134" TargetMode = "External"/>
	<Relationship Id="rId44" Type="http://schemas.openxmlformats.org/officeDocument/2006/relationships/hyperlink" Target="https://login.consultant.ru/link/?req=doc&amp;base=LAW&amp;n=451582&amp;date=19.05.2025&amp;dst=100405&amp;field=134" TargetMode = "External"/>
	<Relationship Id="rId45" Type="http://schemas.openxmlformats.org/officeDocument/2006/relationships/hyperlink" Target="https://login.consultant.ru/link/?req=doc&amp;base=LAW&amp;n=451582&amp;date=19.05.2025&amp;dst=100700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
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dc:title>
  <dcterms:created xsi:type="dcterms:W3CDTF">2025-05-19T04:39:08Z</dcterms:created>
</cp:coreProperties>
</file>